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 to Detachment: Living Without Belief in Descriptions of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with the Old Guide</w:t>
      </w:r>
    </w:p>
    <w:p>
      <w:pPr>
        <w:pStyle w:val="BodyText"/>
        <w:bidi w:val="0"/>
        <w:jc w:val="start"/>
        <w:rPr/>
      </w:pPr>
      <w:r>
        <w:rPr/>
        <w:t xml:space="preserve">I used to believe in a different approach—one where I realized I could live without faith, relying only on imagination and fantasy. I thought: </w:t>
      </w:r>
      <w:r>
        <w:rPr>
          <w:rStyle w:val="Emphasis"/>
        </w:rPr>
        <w:t>"If nothing can be trusted, then I should live purely through imagination."</w:t>
      </w:r>
      <w:r>
        <w:rPr/>
        <w:t xml:space="preserve"> And for a while, it worked. I felt good, even though there were problems. But the mistake was assuming that </w:t>
      </w:r>
      <w:r>
        <w:rPr>
          <w:rStyle w:val="Emphasis"/>
        </w:rPr>
        <w:t>because</w:t>
      </w:r>
      <w:r>
        <w:rPr/>
        <w:t xml:space="preserve"> imagination worked, it </w:t>
      </w:r>
      <w:r>
        <w:rPr>
          <w:rStyle w:val="Emphasis"/>
        </w:rPr>
        <w:t>meant</w:t>
      </w:r>
      <w:r>
        <w:rPr/>
        <w:t xml:space="preserve"> I should live that way.</w:t>
      </w:r>
    </w:p>
    <w:p>
      <w:pPr>
        <w:pStyle w:val="BodyText"/>
        <w:bidi w:val="0"/>
        <w:jc w:val="start"/>
        <w:rPr/>
      </w:pPr>
      <w:r>
        <w:rPr/>
        <w:t>The issue? The effect wore off. I lost the desire to stay in those fantasies, even though they no longer felt logical or consistent. For example, imagining happiness didn’t align with reality. I didn’t like it. The old guide broke.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New Guide: Distraction from Reality’s Description</w:t>
      </w:r>
    </w:p>
    <w:p>
      <w:pPr>
        <w:pStyle w:val="BodyText"/>
        <w:bidi w:val="0"/>
        <w:jc w:val="start"/>
        <w:rPr/>
      </w:pPr>
      <w:r>
        <w:rPr/>
        <w:t xml:space="preserve">Now, I’ve returned to a state where I can’t believe in anything—not even imagination. But I discovered something: </w:t>
      </w:r>
      <w:r>
        <w:rPr>
          <w:rStyle w:val="Strong"/>
        </w:rPr>
        <w:t>my brain can distract itself from reality’s description.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Problem:</w:t>
      </w:r>
      <w:r>
        <w:rPr/>
        <w:t xml:space="preserve"> If I focus on the description of reality (e.g., </w:t>
      </w:r>
      <w:r>
        <w:rPr>
          <w:rStyle w:val="Emphasis"/>
        </w:rPr>
        <w:t>"nothing can be trusted"</w:t>
      </w:r>
      <w:r>
        <w:rPr/>
        <w:t xml:space="preserve">), my mood plummets. The world seems meaningless. I feel nothing, want nothing, see no point in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Solution:</w:t>
      </w:r>
      <w:r>
        <w:rPr/>
        <w:t xml:space="preserve"> I can </w:t>
      </w:r>
      <w:r>
        <w:rPr>
          <w:rStyle w:val="Emphasis"/>
        </w:rPr>
        <w:t>distract</w:t>
      </w:r>
      <w:r>
        <w:rPr/>
        <w:t xml:space="preserve"> myself from this description. When I stop thinking about reality—when I stop analyzing what it </w:t>
      </w:r>
      <w:r>
        <w:rPr>
          <w:rStyle w:val="Emphasis"/>
        </w:rPr>
        <w:t>is</w:t>
      </w:r>
      <w:r>
        <w:rPr/>
        <w:t xml:space="preserve">—my state improves.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90% Fantasy:</w:t>
      </w:r>
      <w:r>
        <w:rPr/>
        <w:t xml:space="preserve"> I retreat into imagination, losing myself in thoughts unrelated to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10% Physical Sensations:</w:t>
      </w:r>
      <w:r>
        <w:rPr/>
        <w:t xml:space="preserve"> I focus on what I see, hear, touch—concrete, tangible things. </w:t>
      </w:r>
    </w:p>
    <w:p>
      <w:pPr>
        <w:pStyle w:val="BodyText"/>
        <w:bidi w:val="0"/>
        <w:jc w:val="start"/>
        <w:rPr/>
      </w:pPr>
      <w:r>
        <w:rPr/>
        <w:t>In this state, I don’t think about reality at all. I feel good. I can play games, talk to family, and enjoy myself without overanalyzing.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there’s a catch:</w:t>
      </w:r>
      <w:r>
        <w:rPr/>
        <w:t xml:space="preserve"> In this state, I barely notice life. I might eat delicious cake and barely taste it because I’m lost in fantasy. But if I </w:t>
      </w:r>
      <w:r>
        <w:rPr>
          <w:rStyle w:val="Emphasis"/>
        </w:rPr>
        <w:t>want</w:t>
      </w:r>
      <w:r>
        <w:rPr/>
        <w:t xml:space="preserve"> to notice, I can shift focus—90% on sensations, 10% on background fantasy.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Issue with Automatic Thoughts</w:t>
      </w:r>
    </w:p>
    <w:p>
      <w:pPr>
        <w:pStyle w:val="BodyText"/>
        <w:bidi w:val="0"/>
        <w:jc w:val="start"/>
        <w:rPr/>
      </w:pPr>
      <w:r>
        <w:rPr/>
        <w:t xml:space="preserve">Even in distraction, </w:t>
      </w:r>
      <w:r>
        <w:rPr>
          <w:rStyle w:val="Strong"/>
        </w:rPr>
        <w:t>automatic thoughts</w:t>
      </w:r>
      <w:r>
        <w:rPr/>
        <w:t xml:space="preserve"> arise—anger, sadness, fear. They appear because my subconscious still generates descriptions of reality (e.g., </w:t>
      </w:r>
      <w:r>
        <w:rPr>
          <w:rStyle w:val="Emphasis"/>
        </w:rPr>
        <w:t>"I didn’t get what I wanted"</w:t>
      </w:r>
      <w:r>
        <w:rPr/>
        <w:t xml:space="preserve"> or </w:t>
      </w:r>
      <w:r>
        <w:rPr>
          <w:rStyle w:val="Emphasis"/>
        </w:rPr>
        <w:t>"I must do something"</w:t>
      </w:r>
      <w:r>
        <w:rPr/>
        <w:t>).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These thoughts are automatic descriptions of reality, and they trigger emotions.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Fix:</w:t>
      </w:r>
      <w:r>
        <w:rPr/>
        <w:t xml:space="preserve"> I must </w:t>
      </w:r>
      <w:r>
        <w:rPr>
          <w:rStyle w:val="Strong"/>
        </w:rPr>
        <w:t>distract myself from them too.</w:t>
      </w:r>
      <w:r>
        <w:rPr/>
        <w:t xml:space="preserve"> The moment I notice an automatic thought, I shift focus away. I don’t engage, don’t analyze—just let it pass.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These thoughts are just </w:t>
      </w:r>
      <w:r>
        <w:rPr>
          <w:rStyle w:val="Emphasis"/>
        </w:rPr>
        <w:t>descriptions</w:t>
      </w:r>
      <w:r>
        <w:rPr/>
        <w:t>, not reality. Why focus on them if they’re not real?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Hybrid Approach (And Why It Failed)</w:t>
      </w:r>
    </w:p>
    <w:p>
      <w:pPr>
        <w:pStyle w:val="BodyText"/>
        <w:bidi w:val="0"/>
        <w:jc w:val="start"/>
        <w:rPr/>
      </w:pPr>
      <w:r>
        <w:rPr/>
        <w:t>At first, I tried a hybrid method: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Use a </w:t>
      </w:r>
      <w:r>
        <w:rPr>
          <w:rStyle w:val="Emphasis"/>
        </w:rPr>
        <w:t>partial</w:t>
      </w:r>
      <w:r>
        <w:rPr/>
        <w:t xml:space="preserve"> description of reality—only disbelieving harmful thoughts (anger, sadness, fear).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Keep other thoughts (desires, observations) neutral. </w:t>
      </w:r>
    </w:p>
    <w:p>
      <w:pPr>
        <w:pStyle w:val="BodyText"/>
        <w:bidi w:val="0"/>
        <w:jc w:val="start"/>
        <w:rPr/>
      </w:pPr>
      <w:r>
        <w:rPr/>
        <w:t xml:space="preserve">But even this minimal focus on description made life feel meaningless. I realized: </w:t>
      </w:r>
      <w:r>
        <w:rPr>
          <w:rStyle w:val="Strong"/>
        </w:rPr>
        <w:t>any</w:t>
      </w:r>
      <w:r>
        <w:rPr/>
        <w:t xml:space="preserve"> focus on reality’s description—even a little—brings me back to the same problem.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Breakthrough: Full Detachment</w:t>
      </w:r>
    </w:p>
    <w:p>
      <w:pPr>
        <w:pStyle w:val="BodyText"/>
        <w:bidi w:val="0"/>
        <w:jc w:val="start"/>
        <w:rPr/>
      </w:pPr>
      <w:r>
        <w:rPr/>
        <w:t>Then, I woke up one morning in a perfect state—</w:t>
      </w:r>
      <w:r>
        <w:rPr>
          <w:rStyle w:val="Strong"/>
        </w:rPr>
        <w:t>fully detached from reality’s description.</w:t>
      </w:r>
      <w:r>
        <w:rPr/>
        <w:t xml:space="preserve"> No automatic thoughts, no negativity. But when I started playing a game, the thoughts returned.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eat breakfast, I don’t think about reality—no thoughts arise.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play a game, I </w:t>
      </w:r>
      <w:r>
        <w:rPr>
          <w:rStyle w:val="Emphasis"/>
        </w:rPr>
        <w:t>start</w:t>
      </w:r>
      <w:r>
        <w:rPr/>
        <w:t xml:space="preserve"> thinking: </w:t>
      </w:r>
      <w:r>
        <w:rPr>
          <w:rStyle w:val="Emphasis"/>
        </w:rPr>
        <w:t>"What does this mean? What’s the point?"</w:t>
      </w:r>
      <w:r>
        <w:rPr/>
        <w:t xml:space="preserve">—and the thoughts come back.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</w:t>
      </w:r>
      <w:r>
        <w:rPr>
          <w:rStyle w:val="Strong"/>
        </w:rPr>
        <w:t>Never think about reality’s description.</w:t>
      </w:r>
      <w:r>
        <w:rPr/>
        <w:t xml:space="preserve"> Not even for a second.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People Cling to Descriptions</w:t>
      </w:r>
    </w:p>
    <w:p>
      <w:pPr>
        <w:pStyle w:val="BodyText"/>
        <w:bidi w:val="0"/>
        <w:jc w:val="start"/>
        <w:rPr/>
      </w:pPr>
      <w:r>
        <w:rPr/>
        <w:t xml:space="preserve">Most people (including my past self) obsess over reality’s description because they </w:t>
      </w:r>
      <w:r>
        <w:rPr>
          <w:rStyle w:val="Strong"/>
        </w:rPr>
        <w:t>believe it’s real.</w:t>
      </w:r>
      <w:r>
        <w:rPr/>
        <w:t xml:space="preserve"> If you think the world is unfair, you’ll fixate on making it fair. But if you realize </w:t>
      </w:r>
      <w:r>
        <w:rPr>
          <w:rStyle w:val="Strong"/>
        </w:rPr>
        <w:t>descriptions aren’t reality</w:t>
      </w:r>
      <w:r>
        <w:rPr/>
        <w:t>, you stop caring.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Depressed/Angry People:</w:t>
      </w:r>
      <w:r>
        <w:rPr/>
        <w:t xml:space="preserve"> They believe their negative descriptions are real, so they suffer.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Happy People:</w:t>
      </w:r>
      <w:r>
        <w:rPr/>
        <w:t xml:space="preserve"> They don’t care about descriptions—they just live.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Guide: Living Without Descriptions</w:t>
      </w:r>
    </w:p>
    <w:p>
      <w:pPr>
        <w:pStyle w:val="BodyText"/>
        <w:bidi w:val="0"/>
        <w:jc w:val="start"/>
        <w:rPr/>
      </w:pPr>
      <w:r>
        <w:rPr>
          <w:rStyle w:val="Strong"/>
        </w:rPr>
        <w:t>Core Principle:</w:t>
      </w:r>
      <w:r>
        <w:rPr/>
        <w:t xml:space="preserve"> </w:t>
      </w:r>
      <w:r>
        <w:rPr>
          <w:rStyle w:val="Strong"/>
        </w:rPr>
        <w:t>Never focus on any description of reality—good or bad.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to Focus On Instead: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Fantasy (90%):</w:t>
      </w:r>
      <w:r>
        <w:rPr/>
        <w:t xml:space="preserve"> Automatic, passive imagination.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Physical Sensations (10%):</w:t>
      </w:r>
      <w:r>
        <w:rPr/>
        <w:t xml:space="preserve"> What I see, hear, touch—not the </w:t>
      </w:r>
      <w:r>
        <w:rPr>
          <w:rStyle w:val="Emphasis"/>
        </w:rPr>
        <w:t>meaning</w:t>
      </w:r>
      <w:r>
        <w:rPr/>
        <w:t xml:space="preserve"> of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to Ignore: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Any description of reality (e.g., </w:t>
      </w:r>
      <w:r>
        <w:rPr>
          <w:rStyle w:val="Emphasis"/>
        </w:rPr>
        <w:t>"This is unfair," "I failed," "I must do X"</w:t>
      </w:r>
      <w:r>
        <w:rPr/>
        <w:t xml:space="preserve">).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Automatic thoughts—let them pass without engagement.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stress, anger, or sadness.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dependency on "meaning" or "truth."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Freedom to act without overthinking.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Testing the Guide</w:t>
      </w:r>
    </w:p>
    <w:p>
      <w:pPr>
        <w:pStyle w:val="BodyText"/>
        <w:bidi w:val="0"/>
        <w:jc w:val="start"/>
        <w:rPr/>
      </w:pPr>
      <w:r>
        <w:rPr/>
        <w:t>I tested this in gaming: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Before: Automatic thoughts (</w:t>
      </w:r>
      <w:r>
        <w:rPr>
          <w:rStyle w:val="Emphasis"/>
        </w:rPr>
        <w:t>"Someone ruined my game"</w:t>
      </w:r>
      <w:r>
        <w:rPr/>
        <w:t xml:space="preserve">) caused anger.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Now: I ignore the thought. I don’t describe what happened—I just keep playing.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Outcome:</w:t>
      </w:r>
      <w:r>
        <w:rPr/>
        <w:t xml:space="preserve"> Almost no anger. The same applies to work, socializing, everything.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Paradox of Joy</w:t>
      </w:r>
    </w:p>
    <w:p>
      <w:pPr>
        <w:pStyle w:val="BodyText"/>
        <w:bidi w:val="0"/>
        <w:jc w:val="start"/>
        <w:rPr/>
      </w:pPr>
      <w:r>
        <w:rPr/>
        <w:t xml:space="preserve">In this state, I don’t feel the </w:t>
      </w:r>
      <w:r>
        <w:rPr>
          <w:rStyle w:val="Emphasis"/>
        </w:rPr>
        <w:t>same</w:t>
      </w:r>
      <w:r>
        <w:rPr/>
        <w:t xml:space="preserve"> joy as before—when I believed in descriptions (</w:t>
      </w:r>
      <w:r>
        <w:rPr>
          <w:rStyle w:val="Emphasis"/>
        </w:rPr>
        <w:t>"I got what I wanted!"</w:t>
      </w:r>
      <w:r>
        <w:rPr/>
        <w:t xml:space="preserve">). But I feel a </w:t>
      </w:r>
      <w:r>
        <w:rPr>
          <w:rStyle w:val="Strong"/>
        </w:rPr>
        <w:t>different kind of joy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pleasure</w:t>
      </w:r>
      <w:r>
        <w:rPr/>
        <w:t xml:space="preserve"> (e.g., good food, fun activities).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Psychological calm</w:t>
      </w:r>
      <w:r>
        <w:rPr/>
        <w:t xml:space="preserve">—no highs or lows, just steady contentment.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Why This Works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Descriptions:</w:t>
      </w:r>
      <w:r>
        <w:rPr/>
        <w:t xml:space="preserve"> I don’t trust any mental narrative, so none can control me.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Automatic Thoughts:</w:t>
      </w:r>
      <w:r>
        <w:rPr/>
        <w:t xml:space="preserve"> They vanish because I don’t engage.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Fear of Reality:</w:t>
      </w:r>
      <w:r>
        <w:rPr/>
        <w:t xml:space="preserve"> If reality is meaningless, but </w:t>
      </w:r>
      <w:r>
        <w:rPr>
          <w:rStyle w:val="Emphasis"/>
        </w:rPr>
        <w:t>descriptions</w:t>
      </w:r>
      <w:r>
        <w:rPr/>
        <w:t xml:space="preserve"> aren’t real, why fear anything?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Final Thoughts</w:t>
      </w:r>
    </w:p>
    <w:p>
      <w:pPr>
        <w:pStyle w:val="BodyText"/>
        <w:bidi w:val="0"/>
        <w:jc w:val="start"/>
        <w:rPr/>
      </w:pPr>
      <w:r>
        <w:rPr/>
        <w:t xml:space="preserve">This state feels like being </w:t>
      </w:r>
      <w:r>
        <w:rPr>
          <w:rStyle w:val="Strong"/>
        </w:rPr>
        <w:t>15 again</w:t>
      </w:r>
      <w:r>
        <w:rPr/>
        <w:t>—when I didn’t care about reality’s meaning. I just did what I wanted.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difference now?</w:t>
      </w:r>
      <w:r>
        <w:rPr/>
        <w:t xml:space="preserve"> I </w:t>
      </w:r>
      <w:r>
        <w:rPr>
          <w:rStyle w:val="Emphasis"/>
        </w:rPr>
        <w:t>know</w:t>
      </w:r>
      <w:r>
        <w:rPr/>
        <w:t xml:space="preserve"> why it works.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Summary in One Sentence: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"Live in fantasy and sensation, never in descriptions—because descriptions are not reality, and reality doesn’t need to be understood to be enjoyed."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920</Words>
  <Characters>4573</Characters>
  <CharactersWithSpaces>5407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2026-03-24T06:43:30Z</dcterms:created>
  <dc:creator/>
  <dc:description/>
  <dc:language>ru-RU</dc:language>
  <cp:lastModifiedBy/>
  <dcterms:modified xsi:type="dcterms:W3CDTF">2026-03-24T06:43:31Z</dcterms:modified>
  <cp:revision>2</cp:revision>
  <dc:subject/>
  <dc:title>Calibri</dc:title>
</cp:coreProperties>
</file>